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6669" w14:textId="77777777" w:rsidR="00260199" w:rsidRPr="00FE0CA8" w:rsidRDefault="008F3FF6" w:rsidP="00260199">
      <w:pPr>
        <w:pStyle w:val="Heading1"/>
        <w:rPr>
          <w:rFonts w:ascii="Helvetica" w:hAnsi="Helvetica"/>
          <w:b/>
          <w:bCs/>
          <w:color w:val="3C851A"/>
          <w:sz w:val="20"/>
        </w:rPr>
      </w:pPr>
      <w:bookmarkStart w:id="0" w:name="_Toc82698094"/>
      <w:r w:rsidRPr="00FE0CA8">
        <w:rPr>
          <w:rFonts w:ascii="Helvetica" w:hAnsi="Helvetica"/>
          <w:b/>
          <w:bCs/>
          <w:color w:val="3C851A"/>
          <w:sz w:val="20"/>
        </w:rPr>
        <w:t xml:space="preserve">Job </w:t>
      </w:r>
      <w:r w:rsidR="00260199" w:rsidRPr="00FE0CA8">
        <w:rPr>
          <w:rFonts w:ascii="Helvetica" w:hAnsi="Helvetica"/>
          <w:b/>
          <w:bCs/>
          <w:color w:val="3C851A"/>
          <w:sz w:val="20"/>
        </w:rPr>
        <w:t>Application Process</w:t>
      </w:r>
      <w:bookmarkEnd w:id="0"/>
    </w:p>
    <w:p w14:paraId="7ECFB92F" w14:textId="77777777" w:rsidR="00260199" w:rsidRPr="00F05FA1" w:rsidRDefault="00260199" w:rsidP="00260199">
      <w:pPr>
        <w:jc w:val="both"/>
        <w:rPr>
          <w:rFonts w:ascii="Helvetica" w:hAnsi="Helvetica" w:cstheme="minorHAnsi"/>
          <w:sz w:val="20"/>
        </w:rPr>
      </w:pPr>
    </w:p>
    <w:p w14:paraId="020047A0" w14:textId="77777777" w:rsidR="00A91AA4" w:rsidRDefault="00A91AA4" w:rsidP="00A91AA4">
      <w:pPr>
        <w:jc w:val="both"/>
        <w:rPr>
          <w:rFonts w:ascii="Helvetica" w:hAnsi="Helvetica" w:cstheme="minorHAnsi"/>
          <w:sz w:val="20"/>
        </w:rPr>
      </w:pPr>
      <w:r w:rsidRPr="00F05FA1">
        <w:rPr>
          <w:rFonts w:ascii="Helvetica" w:hAnsi="Helvetica" w:cstheme="minorHAnsi"/>
          <w:sz w:val="20"/>
        </w:rPr>
        <w:t xml:space="preserve">To apply, we are keeping things simple, please send your c.v. and a cover letter to </w:t>
      </w:r>
      <w:proofErr w:type="spellStart"/>
      <w:r w:rsidRPr="00374F76">
        <w:rPr>
          <w:rFonts w:ascii="Helvetica" w:hAnsi="Helvetica" w:cstheme="minorHAnsi"/>
          <w:sz w:val="20"/>
        </w:rPr>
        <w:t>jobs@researchdata.scot</w:t>
      </w:r>
      <w:proofErr w:type="spellEnd"/>
      <w:r w:rsidRPr="00374F76">
        <w:rPr>
          <w:rFonts w:ascii="Helvetica" w:hAnsi="Helvetica" w:cstheme="minorHAnsi"/>
          <w:sz w:val="20"/>
        </w:rPr>
        <w:t>.</w:t>
      </w:r>
      <w:r w:rsidRPr="00F05FA1">
        <w:rPr>
          <w:rFonts w:ascii="Helvetica" w:hAnsi="Helvetica" w:cstheme="minorHAnsi"/>
          <w:sz w:val="20"/>
        </w:rPr>
        <w:t xml:space="preserve">  These should be tailored to demonstrate how well you match the essential/desirable criteria detailed in the Person Specification.  Let us know if you think this isn’t reasonable for your needs and we’ll do our best to facilitate your application in another format.</w:t>
      </w:r>
      <w:r>
        <w:rPr>
          <w:rFonts w:ascii="Helvetica" w:hAnsi="Helvetica" w:cstheme="minorHAnsi"/>
          <w:sz w:val="20"/>
        </w:rPr>
        <w:t xml:space="preserve">  </w:t>
      </w:r>
    </w:p>
    <w:p w14:paraId="5FC868DD" w14:textId="77777777" w:rsidR="00A91AA4" w:rsidRDefault="00A91AA4" w:rsidP="00A91AA4">
      <w:pPr>
        <w:jc w:val="both"/>
        <w:rPr>
          <w:rFonts w:ascii="Helvetica" w:hAnsi="Helvetica" w:cstheme="minorHAnsi"/>
          <w:sz w:val="20"/>
        </w:rPr>
      </w:pPr>
    </w:p>
    <w:p w14:paraId="266BD8C8" w14:textId="0F1FA108" w:rsidR="00A91AA4" w:rsidRPr="00F05FA1" w:rsidRDefault="00A91AA4" w:rsidP="00A91AA4">
      <w:pPr>
        <w:jc w:val="both"/>
        <w:rPr>
          <w:rFonts w:ascii="Helvetica" w:hAnsi="Helvetica" w:cstheme="minorHAnsi"/>
          <w:sz w:val="20"/>
          <w:lang w:eastAsia="en-GB"/>
        </w:rPr>
      </w:pPr>
      <w:r w:rsidRPr="00F05FA1">
        <w:rPr>
          <w:rFonts w:ascii="Helvetica" w:hAnsi="Helvetica" w:cstheme="minorHAnsi"/>
          <w:sz w:val="20"/>
          <w:lang w:eastAsia="en-GB"/>
        </w:rPr>
        <w:t xml:space="preserve">It’s </w:t>
      </w:r>
      <w:proofErr w:type="gramStart"/>
      <w:r w:rsidRPr="00F05FA1">
        <w:rPr>
          <w:rFonts w:ascii="Helvetica" w:hAnsi="Helvetica" w:cstheme="minorHAnsi"/>
          <w:sz w:val="20"/>
          <w:lang w:eastAsia="en-GB"/>
        </w:rPr>
        <w:t>really important</w:t>
      </w:r>
      <w:proofErr w:type="gramEnd"/>
      <w:r w:rsidRPr="00F05FA1">
        <w:rPr>
          <w:rFonts w:ascii="Helvetica" w:hAnsi="Helvetica" w:cstheme="minorHAnsi"/>
          <w:sz w:val="20"/>
          <w:lang w:eastAsia="en-GB"/>
        </w:rPr>
        <w:t xml:space="preserve"> to demonstrate to us how you meet the criteria in the Person Specification as your application will be assessed on this basis.  You might want to use the STAR method: click </w:t>
      </w:r>
      <w:hyperlink r:id="rId5" w:history="1">
        <w:r w:rsidRPr="00F05FA1">
          <w:rPr>
            <w:rStyle w:val="Hyperlink"/>
            <w:rFonts w:ascii="Helvetica" w:hAnsi="Helvetica" w:cstheme="minorHAnsi"/>
            <w:sz w:val="20"/>
            <w:lang w:eastAsia="en-GB"/>
          </w:rPr>
          <w:t>here</w:t>
        </w:r>
      </w:hyperlink>
      <w:r w:rsidRPr="00F05FA1">
        <w:rPr>
          <w:rFonts w:ascii="Helvetica" w:hAnsi="Helvetica" w:cstheme="minorHAnsi"/>
          <w:sz w:val="20"/>
          <w:lang w:eastAsia="en-GB"/>
        </w:rPr>
        <w:t xml:space="preserve"> for more information.  See the </w:t>
      </w:r>
      <w:hyperlink r:id="rId6" w:history="1">
        <w:r w:rsidRPr="00F24738">
          <w:rPr>
            <w:rStyle w:val="Hyperlink"/>
            <w:rFonts w:ascii="Helvetica" w:hAnsi="Helvetica" w:cstheme="minorHAnsi"/>
            <w:sz w:val="20"/>
            <w:lang w:eastAsia="en-GB"/>
          </w:rPr>
          <w:t>Scottish Government Skills for Success Framework</w:t>
        </w:r>
      </w:hyperlink>
      <w:r w:rsidRPr="00F05FA1">
        <w:rPr>
          <w:rFonts w:ascii="Helvetica" w:hAnsi="Helvetica" w:cstheme="minorHAnsi"/>
          <w:sz w:val="20"/>
          <w:lang w:eastAsia="en-GB"/>
        </w:rPr>
        <w:t xml:space="preserve"> to better understand the competencies.</w:t>
      </w:r>
    </w:p>
    <w:p w14:paraId="126829C1" w14:textId="77777777" w:rsidR="00A91AA4" w:rsidRPr="00F05FA1" w:rsidRDefault="00A91AA4" w:rsidP="00A91AA4">
      <w:pPr>
        <w:jc w:val="both"/>
        <w:rPr>
          <w:rFonts w:ascii="Helvetica" w:hAnsi="Helvetica" w:cstheme="minorHAnsi"/>
          <w:sz w:val="20"/>
          <w:lang w:eastAsia="en-GB"/>
        </w:rPr>
      </w:pPr>
    </w:p>
    <w:p w14:paraId="41169453" w14:textId="77777777" w:rsidR="00A91AA4" w:rsidRDefault="00A91AA4" w:rsidP="00A91AA4">
      <w:pPr>
        <w:jc w:val="both"/>
        <w:rPr>
          <w:rFonts w:ascii="Helvetica" w:hAnsi="Helvetica" w:cstheme="minorHAnsi"/>
          <w:sz w:val="20"/>
          <w:lang w:eastAsia="en-GB"/>
        </w:rPr>
      </w:pPr>
      <w:r w:rsidRPr="00F05FA1">
        <w:rPr>
          <w:rFonts w:ascii="Helvetica" w:hAnsi="Helvetica" w:cstheme="minorHAnsi"/>
          <w:sz w:val="20"/>
          <w:lang w:eastAsia="en-GB"/>
        </w:rPr>
        <w:t xml:space="preserve">Only candidates that pass the initial sift will be invited to interview. </w:t>
      </w:r>
    </w:p>
    <w:p w14:paraId="1A450B5F" w14:textId="77777777" w:rsidR="00A91AA4" w:rsidRPr="00F05FA1" w:rsidRDefault="00A91AA4" w:rsidP="00A91AA4">
      <w:pPr>
        <w:jc w:val="both"/>
        <w:rPr>
          <w:rFonts w:ascii="Helvetica" w:hAnsi="Helvetica" w:cstheme="minorHAnsi"/>
          <w:sz w:val="20"/>
          <w:lang w:eastAsia="en-GB"/>
        </w:rPr>
      </w:pPr>
    </w:p>
    <w:p w14:paraId="65D1FF78" w14:textId="77777777" w:rsidR="00A91AA4" w:rsidRPr="00F05FA1" w:rsidRDefault="00A91AA4" w:rsidP="00A91AA4">
      <w:pPr>
        <w:jc w:val="both"/>
        <w:rPr>
          <w:rFonts w:ascii="Helvetica" w:hAnsi="Helvetica" w:cstheme="minorHAnsi"/>
          <w:sz w:val="20"/>
          <w:lang w:eastAsia="en-GB"/>
        </w:rPr>
      </w:pPr>
      <w:r w:rsidRPr="00F05FA1">
        <w:rPr>
          <w:rFonts w:ascii="Helvetica" w:hAnsi="Helvetica" w:cstheme="minorHAnsi"/>
          <w:sz w:val="20"/>
          <w:lang w:eastAsia="en-GB"/>
        </w:rPr>
        <w:t xml:space="preserve">Interviews will be carried out by a panel of at least 2 people.  </w:t>
      </w:r>
      <w:r w:rsidR="00374F76">
        <w:rPr>
          <w:rFonts w:ascii="Helvetica" w:hAnsi="Helvetica" w:cstheme="minorHAnsi"/>
          <w:sz w:val="20"/>
          <w:lang w:eastAsia="en-GB"/>
        </w:rPr>
        <w:t>For successful candidates, m</w:t>
      </w:r>
      <w:r w:rsidRPr="00F05FA1">
        <w:rPr>
          <w:rFonts w:ascii="Helvetica" w:hAnsi="Helvetica" w:cstheme="minorHAnsi"/>
          <w:sz w:val="20"/>
          <w:lang w:eastAsia="en-GB"/>
        </w:rPr>
        <w:t>ore information will be detailed in the invitation to interview.</w:t>
      </w:r>
    </w:p>
    <w:p w14:paraId="44429521" w14:textId="77777777" w:rsidR="00A91AA4" w:rsidRPr="00F05FA1" w:rsidRDefault="00A91AA4" w:rsidP="00A91AA4">
      <w:pPr>
        <w:jc w:val="both"/>
        <w:rPr>
          <w:rFonts w:ascii="Helvetica" w:hAnsi="Helvetica" w:cstheme="minorHAnsi"/>
          <w:sz w:val="20"/>
          <w:lang w:eastAsia="en-GB"/>
        </w:rPr>
      </w:pPr>
    </w:p>
    <w:p w14:paraId="495FFA77" w14:textId="77777777" w:rsidR="00A91AA4" w:rsidRPr="00F05FA1" w:rsidRDefault="00A91AA4" w:rsidP="00A91AA4">
      <w:pPr>
        <w:jc w:val="both"/>
        <w:rPr>
          <w:rFonts w:ascii="Helvetica" w:hAnsi="Helvetica" w:cstheme="minorHAnsi"/>
          <w:sz w:val="20"/>
          <w:lang w:eastAsia="en-GB"/>
        </w:rPr>
      </w:pPr>
      <w:r w:rsidRPr="00F05FA1">
        <w:rPr>
          <w:rFonts w:ascii="Helvetica" w:hAnsi="Helvetica" w:cstheme="minorHAnsi"/>
          <w:sz w:val="20"/>
          <w:lang w:eastAsia="en-GB"/>
        </w:rPr>
        <w:t xml:space="preserve">Please note that you must have the right to work in the </w:t>
      </w:r>
      <w:hyperlink r:id="rId7" w:history="1">
        <w:r w:rsidRPr="00F05FA1">
          <w:rPr>
            <w:rStyle w:val="Hyperlink"/>
            <w:rFonts w:ascii="Helvetica" w:hAnsi="Helvetica" w:cstheme="minorHAnsi"/>
            <w:sz w:val="20"/>
            <w:lang w:eastAsia="en-GB"/>
          </w:rPr>
          <w:t>UK</w:t>
        </w:r>
      </w:hyperlink>
      <w:r w:rsidRPr="00F05FA1">
        <w:rPr>
          <w:rFonts w:ascii="Helvetica" w:hAnsi="Helvetica" w:cstheme="minorHAnsi"/>
          <w:sz w:val="20"/>
          <w:lang w:eastAsia="en-GB"/>
        </w:rPr>
        <w:t xml:space="preserve"> as we do not have a Sponsor Licence.</w:t>
      </w:r>
    </w:p>
    <w:p w14:paraId="02187B27" w14:textId="77777777" w:rsidR="00A91AA4" w:rsidRPr="00F05FA1" w:rsidRDefault="00A91AA4" w:rsidP="00A91AA4">
      <w:pPr>
        <w:jc w:val="both"/>
        <w:rPr>
          <w:rFonts w:ascii="Helvetica" w:hAnsi="Helvetica" w:cstheme="minorHAnsi"/>
          <w:sz w:val="20"/>
        </w:rPr>
      </w:pPr>
    </w:p>
    <w:p w14:paraId="00394B6F" w14:textId="77777777" w:rsidR="00374F76" w:rsidRPr="00CA4330" w:rsidRDefault="00A91AA4" w:rsidP="00374F76">
      <w:pPr>
        <w:jc w:val="both"/>
        <w:rPr>
          <w:rFonts w:cstheme="minorHAnsi"/>
          <w:sz w:val="20"/>
        </w:rPr>
      </w:pPr>
      <w:r w:rsidRPr="00F05FA1">
        <w:rPr>
          <w:rFonts w:ascii="Helvetica" w:hAnsi="Helvetica" w:cstheme="minorHAnsi"/>
          <w:sz w:val="20"/>
        </w:rPr>
        <w:t>We aim to be an equal opportunities employer and are determined to ensure that no applicant or employee receives less favourable treatment on the grounds of gender, age, disability, religion, belief, sexual orientation, marital status, or race, or is disadvantaged by conditions or requirements which cannot be shown to be justifiable.</w:t>
      </w:r>
      <w:r>
        <w:rPr>
          <w:rFonts w:ascii="Helvetica" w:hAnsi="Helvetica" w:cstheme="minorHAnsi"/>
          <w:sz w:val="20"/>
        </w:rPr>
        <w:t xml:space="preserve">  </w:t>
      </w:r>
    </w:p>
    <w:p w14:paraId="310F80A6" w14:textId="77777777" w:rsidR="00374F76" w:rsidRPr="00F05FA1" w:rsidRDefault="00374F76" w:rsidP="00374F76">
      <w:pPr>
        <w:jc w:val="both"/>
        <w:rPr>
          <w:rFonts w:ascii="Helvetica" w:hAnsi="Helvetica" w:cstheme="minorHAnsi"/>
          <w:sz w:val="20"/>
        </w:rPr>
      </w:pPr>
    </w:p>
    <w:p w14:paraId="3AC727EE" w14:textId="0B3DC1F3" w:rsidR="00374F76" w:rsidRDefault="00A91AA4" w:rsidP="00A91AA4">
      <w:pPr>
        <w:jc w:val="both"/>
        <w:rPr>
          <w:rFonts w:ascii="Helvetica" w:hAnsi="Helvetica" w:cstheme="minorHAnsi"/>
          <w:sz w:val="20"/>
        </w:rPr>
      </w:pPr>
      <w:r>
        <w:rPr>
          <w:rFonts w:ascii="Helvetica" w:hAnsi="Helvetica" w:cstheme="minorHAnsi"/>
          <w:sz w:val="20"/>
        </w:rPr>
        <w:t>To help us monitor how effectively our opportunities are reaching a cross-section of people, please complete the Equalities Monitoring Form – this can be downloaded here:</w:t>
      </w:r>
      <w:hyperlink r:id="rId8" w:history="1">
        <w:r w:rsidRPr="00F24738">
          <w:rPr>
            <w:rStyle w:val="Hyperlink"/>
            <w:rFonts w:ascii="Helvetica" w:hAnsi="Helvetica" w:cstheme="minorHAnsi"/>
            <w:sz w:val="20"/>
          </w:rPr>
          <w:t xml:space="preserve"> li</w:t>
        </w:r>
        <w:r w:rsidRPr="00F24738">
          <w:rPr>
            <w:rStyle w:val="Hyperlink"/>
            <w:rFonts w:ascii="Helvetica" w:hAnsi="Helvetica" w:cstheme="minorHAnsi"/>
            <w:sz w:val="20"/>
          </w:rPr>
          <w:t>n</w:t>
        </w:r>
        <w:r w:rsidRPr="00F24738">
          <w:rPr>
            <w:rStyle w:val="Hyperlink"/>
            <w:rFonts w:ascii="Helvetica" w:hAnsi="Helvetica" w:cstheme="minorHAnsi"/>
            <w:sz w:val="20"/>
          </w:rPr>
          <w:t>k</w:t>
        </w:r>
      </w:hyperlink>
      <w:r w:rsidR="00374F76">
        <w:rPr>
          <w:rFonts w:ascii="Helvetica" w:hAnsi="Helvetica" w:cstheme="minorHAnsi"/>
          <w:sz w:val="20"/>
        </w:rPr>
        <w:t>.</w:t>
      </w:r>
    </w:p>
    <w:p w14:paraId="0553B7EC" w14:textId="77777777" w:rsidR="00A91AA4" w:rsidRDefault="00A91AA4" w:rsidP="00A91AA4">
      <w:pPr>
        <w:jc w:val="both"/>
        <w:rPr>
          <w:rFonts w:ascii="Helvetica" w:hAnsi="Helvetica" w:cstheme="minorHAnsi"/>
          <w:sz w:val="20"/>
        </w:rPr>
      </w:pPr>
    </w:p>
    <w:p w14:paraId="77C37FC5" w14:textId="379819CF" w:rsidR="00A91AA4" w:rsidRDefault="00A91AA4" w:rsidP="00E0191D">
      <w:pPr>
        <w:pStyle w:val="Heading1"/>
        <w:rPr>
          <w:rFonts w:ascii="Helvetica" w:hAnsi="Helvetica" w:cstheme="minorHAnsi"/>
          <w:sz w:val="20"/>
        </w:rPr>
      </w:pPr>
      <w:r w:rsidRPr="00F05FA1">
        <w:rPr>
          <w:rFonts w:ascii="Helvetica" w:hAnsi="Helvetica" w:cstheme="minorHAnsi"/>
          <w:sz w:val="20"/>
        </w:rPr>
        <w:t>You don’t have to, but if you do all information will be treated confidentially and will be accessed only by those that need to monitor equality, diversity and inclusion issues.  People assessing applications and interviewers won’t see this information and</w:t>
      </w:r>
      <w:r w:rsidR="00374F76">
        <w:rPr>
          <w:rFonts w:ascii="Helvetica" w:hAnsi="Helvetica" w:cstheme="minorHAnsi"/>
          <w:sz w:val="20"/>
        </w:rPr>
        <w:t>,</w:t>
      </w:r>
      <w:r w:rsidRPr="00F05FA1">
        <w:rPr>
          <w:rFonts w:ascii="Helvetica" w:hAnsi="Helvetica" w:cstheme="minorHAnsi"/>
          <w:sz w:val="20"/>
        </w:rPr>
        <w:t xml:space="preserve"> when used for reporting purposes, all information will be anonymised.</w:t>
      </w:r>
      <w:r>
        <w:rPr>
          <w:rFonts w:ascii="Helvetica" w:hAnsi="Helvetica" w:cstheme="minorHAnsi"/>
          <w:sz w:val="20"/>
        </w:rPr>
        <w:t xml:space="preserve">  Please see our </w:t>
      </w:r>
      <w:bookmarkStart w:id="1" w:name="_Toc82078181"/>
      <w:bookmarkStart w:id="2" w:name="_Toc82698096"/>
      <w:r w:rsidR="00F24738">
        <w:rPr>
          <w:rFonts w:ascii="Helvetica" w:hAnsi="Helvetica" w:cstheme="minorHAnsi"/>
          <w:sz w:val="20"/>
        </w:rPr>
        <w:fldChar w:fldCharType="begin"/>
      </w:r>
      <w:r w:rsidR="00F24738">
        <w:rPr>
          <w:rFonts w:ascii="Helvetica" w:hAnsi="Helvetica" w:cstheme="minorHAnsi"/>
          <w:sz w:val="20"/>
        </w:rPr>
        <w:instrText xml:space="preserve"> HYPERLINK "https://60d35c09-b88c-4d02-8184-6a0c0438a7fa.usrfiles.com/ugd/60d35c_5185eb9161334891ba8fca98f32e9e59.docx" </w:instrText>
      </w:r>
      <w:r w:rsidR="00F24738">
        <w:rPr>
          <w:rFonts w:ascii="Helvetica" w:hAnsi="Helvetica" w:cstheme="minorHAnsi"/>
          <w:sz w:val="20"/>
        </w:rPr>
      </w:r>
      <w:r w:rsidR="00F24738">
        <w:rPr>
          <w:rFonts w:ascii="Helvetica" w:hAnsi="Helvetica" w:cstheme="minorHAnsi"/>
          <w:sz w:val="20"/>
        </w:rPr>
        <w:fldChar w:fldCharType="separate"/>
      </w:r>
      <w:r w:rsidR="008F3FF6" w:rsidRPr="00F24738">
        <w:rPr>
          <w:rStyle w:val="Hyperlink"/>
          <w:rFonts w:ascii="Helvetica" w:hAnsi="Helvetica" w:cstheme="minorHAnsi"/>
          <w:sz w:val="20"/>
        </w:rPr>
        <w:t>Privacy Notic</w:t>
      </w:r>
      <w:r w:rsidR="008F3FF6" w:rsidRPr="00F24738">
        <w:rPr>
          <w:rStyle w:val="Hyperlink"/>
          <w:rFonts w:ascii="Helvetica" w:hAnsi="Helvetica" w:cstheme="minorHAnsi"/>
          <w:sz w:val="20"/>
        </w:rPr>
        <w:t>e</w:t>
      </w:r>
      <w:r w:rsidR="008F3FF6" w:rsidRPr="00F24738">
        <w:rPr>
          <w:rStyle w:val="Hyperlink"/>
          <w:rFonts w:ascii="Helvetica" w:hAnsi="Helvetica" w:cstheme="minorHAnsi"/>
          <w:sz w:val="20"/>
        </w:rPr>
        <w:t xml:space="preserve"> for Job Applicants</w:t>
      </w:r>
      <w:bookmarkEnd w:id="1"/>
      <w:bookmarkEnd w:id="2"/>
      <w:r w:rsidR="00F24738">
        <w:rPr>
          <w:rFonts w:ascii="Helvetica" w:hAnsi="Helvetica" w:cstheme="minorHAnsi"/>
          <w:sz w:val="20"/>
        </w:rPr>
        <w:fldChar w:fldCharType="end"/>
      </w:r>
      <w:r w:rsidR="00E0191D">
        <w:rPr>
          <w:rFonts w:ascii="Helvetica" w:hAnsi="Helvetica" w:cstheme="minorHAnsi"/>
          <w:sz w:val="20"/>
        </w:rPr>
        <w:t>.</w:t>
      </w:r>
    </w:p>
    <w:p w14:paraId="22099AC2" w14:textId="77777777" w:rsidR="00E0191D" w:rsidRDefault="00E0191D" w:rsidP="00E0191D"/>
    <w:p w14:paraId="6582D76C" w14:textId="77777777" w:rsidR="00374F76" w:rsidRDefault="00374F76" w:rsidP="00374F76">
      <w:pPr>
        <w:jc w:val="both"/>
        <w:rPr>
          <w:rFonts w:ascii="Helvetica" w:hAnsi="Helvetica" w:cstheme="minorHAnsi"/>
          <w:sz w:val="20"/>
        </w:rPr>
      </w:pPr>
      <w:r>
        <w:rPr>
          <w:rFonts w:cstheme="minorHAnsi"/>
          <w:sz w:val="20"/>
        </w:rPr>
        <w:t xml:space="preserve">Please send the form to </w:t>
      </w:r>
      <w:hyperlink r:id="rId9" w:history="1">
        <w:r w:rsidRPr="00AB5ABD">
          <w:rPr>
            <w:rStyle w:val="Hyperlink"/>
            <w:rFonts w:ascii="Helvetica" w:hAnsi="Helvetica" w:cstheme="minorHAnsi"/>
            <w:sz w:val="20"/>
          </w:rPr>
          <w:t>jobs@researchdata.scot</w:t>
        </w:r>
      </w:hyperlink>
      <w:r>
        <w:rPr>
          <w:rFonts w:ascii="Helvetica" w:hAnsi="Helvetica" w:cstheme="minorHAnsi"/>
          <w:sz w:val="20"/>
        </w:rPr>
        <w:t xml:space="preserve"> </w:t>
      </w:r>
      <w:r>
        <w:rPr>
          <w:rFonts w:cstheme="minorHAnsi"/>
          <w:sz w:val="20"/>
        </w:rPr>
        <w:t>separately from your c.v. and cover letter.</w:t>
      </w:r>
    </w:p>
    <w:p w14:paraId="678F26FE" w14:textId="77777777" w:rsidR="00E0191D" w:rsidRDefault="00E0191D" w:rsidP="00E0191D">
      <w:pPr>
        <w:jc w:val="both"/>
        <w:rPr>
          <w:rFonts w:ascii="Helvetica" w:hAnsi="Helvetica" w:cstheme="minorHAnsi"/>
          <w:sz w:val="20"/>
        </w:rPr>
      </w:pPr>
    </w:p>
    <w:p w14:paraId="79D7D987" w14:textId="77777777" w:rsidR="00E0191D" w:rsidRPr="00E0191D" w:rsidRDefault="00E0191D" w:rsidP="00E0191D">
      <w:pPr>
        <w:pBdr>
          <w:top w:val="single" w:sz="4" w:space="1" w:color="auto"/>
          <w:left w:val="single" w:sz="4" w:space="4" w:color="auto"/>
          <w:bottom w:val="single" w:sz="4" w:space="1" w:color="auto"/>
          <w:right w:val="single" w:sz="4" w:space="4" w:color="auto"/>
        </w:pBdr>
        <w:jc w:val="center"/>
        <w:rPr>
          <w:rFonts w:ascii="Helvetica" w:hAnsi="Helvetica" w:cstheme="minorHAnsi"/>
          <w:b/>
          <w:sz w:val="20"/>
        </w:rPr>
      </w:pPr>
      <w:r w:rsidRPr="00E0191D">
        <w:rPr>
          <w:rFonts w:ascii="Helvetica" w:hAnsi="Helvetica" w:cstheme="minorHAnsi"/>
          <w:b/>
          <w:sz w:val="20"/>
        </w:rPr>
        <w:t>IMPORTANT</w:t>
      </w:r>
    </w:p>
    <w:p w14:paraId="68C10887" w14:textId="77777777" w:rsidR="00E0191D" w:rsidRDefault="00E0191D" w:rsidP="00E0191D">
      <w:pPr>
        <w:pBdr>
          <w:top w:val="single" w:sz="4" w:space="1" w:color="auto"/>
          <w:left w:val="single" w:sz="4" w:space="4" w:color="auto"/>
          <w:bottom w:val="single" w:sz="4" w:space="1" w:color="auto"/>
          <w:right w:val="single" w:sz="4" w:space="4" w:color="auto"/>
        </w:pBdr>
        <w:jc w:val="both"/>
        <w:rPr>
          <w:rFonts w:ascii="Helvetica" w:hAnsi="Helvetica" w:cstheme="minorHAnsi"/>
          <w:sz w:val="20"/>
        </w:rPr>
      </w:pPr>
    </w:p>
    <w:p w14:paraId="5070FFE1" w14:textId="6ADE7E78" w:rsidR="00E0191D" w:rsidRDefault="00E0191D" w:rsidP="00E0191D">
      <w:pPr>
        <w:pBdr>
          <w:top w:val="single" w:sz="4" w:space="1" w:color="auto"/>
          <w:left w:val="single" w:sz="4" w:space="4" w:color="auto"/>
          <w:bottom w:val="single" w:sz="4" w:space="1" w:color="auto"/>
          <w:right w:val="single" w:sz="4" w:space="4" w:color="auto"/>
        </w:pBdr>
        <w:jc w:val="both"/>
        <w:rPr>
          <w:rFonts w:ascii="Helvetica" w:hAnsi="Helvetica" w:cstheme="minorHAnsi"/>
          <w:sz w:val="20"/>
        </w:rPr>
      </w:pPr>
      <w:r>
        <w:rPr>
          <w:rFonts w:ascii="Helvetica" w:hAnsi="Helvetica" w:cstheme="minorHAnsi"/>
          <w:sz w:val="20"/>
        </w:rPr>
        <w:t xml:space="preserve">Your details will be dealt with as noted in our </w:t>
      </w:r>
      <w:hyperlink r:id="rId10" w:history="1">
        <w:r w:rsidRPr="00F24738">
          <w:rPr>
            <w:rStyle w:val="Hyperlink"/>
            <w:rFonts w:ascii="Helvetica" w:hAnsi="Helvetica" w:cstheme="minorHAnsi"/>
            <w:sz w:val="20"/>
          </w:rPr>
          <w:t>Privacy Notice for Job Applicants</w:t>
        </w:r>
      </w:hyperlink>
      <w:r>
        <w:rPr>
          <w:rFonts w:ascii="Helvetica" w:hAnsi="Helvetica" w:cstheme="minorHAnsi"/>
          <w:sz w:val="20"/>
        </w:rPr>
        <w:t xml:space="preserve"> on the website, click </w:t>
      </w:r>
      <w:hyperlink r:id="rId11" w:history="1">
        <w:r w:rsidRPr="00F24738">
          <w:rPr>
            <w:rStyle w:val="Hyperlink"/>
            <w:rFonts w:ascii="Helvetica" w:hAnsi="Helvetica" w:cstheme="minorHAnsi"/>
            <w:sz w:val="20"/>
          </w:rPr>
          <w:t>here</w:t>
        </w:r>
      </w:hyperlink>
      <w:r w:rsidRPr="00F24738">
        <w:rPr>
          <w:rFonts w:ascii="Helvetica" w:hAnsi="Helvetica" w:cstheme="minorHAnsi"/>
          <w:sz w:val="20"/>
        </w:rPr>
        <w:t>.</w:t>
      </w:r>
      <w:r>
        <w:rPr>
          <w:rFonts w:ascii="Helvetica" w:hAnsi="Helvetica" w:cstheme="minorHAnsi"/>
          <w:sz w:val="20"/>
        </w:rPr>
        <w:t xml:space="preserve"> </w:t>
      </w:r>
    </w:p>
    <w:p w14:paraId="1A15369A" w14:textId="77777777" w:rsidR="00E0191D" w:rsidRDefault="00E0191D" w:rsidP="00E0191D">
      <w:pPr>
        <w:pBdr>
          <w:top w:val="single" w:sz="4" w:space="1" w:color="auto"/>
          <w:left w:val="single" w:sz="4" w:space="4" w:color="auto"/>
          <w:bottom w:val="single" w:sz="4" w:space="1" w:color="auto"/>
          <w:right w:val="single" w:sz="4" w:space="4" w:color="auto"/>
        </w:pBdr>
        <w:jc w:val="both"/>
        <w:rPr>
          <w:rFonts w:ascii="Helvetica" w:hAnsi="Helvetica" w:cstheme="minorHAnsi"/>
          <w:sz w:val="20"/>
        </w:rPr>
      </w:pPr>
    </w:p>
    <w:p w14:paraId="3ADC7FF2" w14:textId="77777777" w:rsidR="00E0191D" w:rsidRPr="00E0191D" w:rsidRDefault="00E0191D" w:rsidP="00E0191D">
      <w:pPr>
        <w:pBdr>
          <w:top w:val="single" w:sz="4" w:space="1" w:color="auto"/>
          <w:left w:val="single" w:sz="4" w:space="4" w:color="auto"/>
          <w:bottom w:val="single" w:sz="4" w:space="1" w:color="auto"/>
          <w:right w:val="single" w:sz="4" w:space="4" w:color="auto"/>
        </w:pBdr>
        <w:jc w:val="center"/>
        <w:rPr>
          <w:rFonts w:ascii="Helvetica" w:hAnsi="Helvetica" w:cstheme="minorHAnsi"/>
          <w:sz w:val="20"/>
        </w:rPr>
      </w:pPr>
      <w:r w:rsidRPr="00E0191D">
        <w:rPr>
          <w:rFonts w:ascii="Helvetica" w:hAnsi="Helvetica" w:cstheme="minorHAnsi"/>
          <w:b/>
          <w:sz w:val="20"/>
        </w:rPr>
        <w:t>Please specify on your cover letter that you give us your consent to hold onto your details.</w:t>
      </w:r>
    </w:p>
    <w:p w14:paraId="38254420" w14:textId="77777777" w:rsidR="00E0191D" w:rsidRPr="00E0191D" w:rsidRDefault="00E0191D" w:rsidP="00E0191D">
      <w:pPr>
        <w:pBdr>
          <w:top w:val="single" w:sz="4" w:space="1" w:color="auto"/>
          <w:left w:val="single" w:sz="4" w:space="4" w:color="auto"/>
          <w:bottom w:val="single" w:sz="4" w:space="1" w:color="auto"/>
          <w:right w:val="single" w:sz="4" w:space="4" w:color="auto"/>
        </w:pBdr>
        <w:jc w:val="both"/>
        <w:rPr>
          <w:rFonts w:ascii="Helvetica" w:hAnsi="Helvetica" w:cstheme="minorHAnsi"/>
          <w:sz w:val="20"/>
        </w:rPr>
      </w:pPr>
    </w:p>
    <w:p w14:paraId="08B357F8" w14:textId="77777777" w:rsidR="00E0191D" w:rsidRPr="00E0191D" w:rsidRDefault="00E0191D" w:rsidP="00E0191D">
      <w:pPr>
        <w:pBdr>
          <w:top w:val="single" w:sz="4" w:space="1" w:color="auto"/>
          <w:left w:val="single" w:sz="4" w:space="4" w:color="auto"/>
          <w:bottom w:val="single" w:sz="4" w:space="1" w:color="auto"/>
          <w:right w:val="single" w:sz="4" w:space="4" w:color="auto"/>
        </w:pBdr>
        <w:jc w:val="both"/>
        <w:rPr>
          <w:rFonts w:ascii="Helvetica" w:hAnsi="Helvetica" w:cstheme="minorHAnsi"/>
          <w:sz w:val="20"/>
        </w:rPr>
      </w:pPr>
      <w:r w:rsidRPr="00E0191D">
        <w:rPr>
          <w:rFonts w:ascii="Helvetica" w:hAnsi="Helvetica" w:cstheme="minorHAnsi"/>
          <w:sz w:val="20"/>
        </w:rPr>
        <w:t xml:space="preserve">If you do not provide consent to hold your details, under data protection requirements, we will have to remove your details immediately after the application process has been completed and you will not be considered further for similar or other vacancies without re-applying. </w:t>
      </w:r>
    </w:p>
    <w:p w14:paraId="63427E7D" w14:textId="77777777" w:rsidR="00E0191D" w:rsidRPr="00095BA2" w:rsidRDefault="00E0191D" w:rsidP="00E0191D">
      <w:pPr>
        <w:jc w:val="both"/>
        <w:rPr>
          <w:rFonts w:ascii="Helvetica" w:hAnsi="Helvetica" w:cstheme="minorHAnsi"/>
          <w:b/>
          <w:sz w:val="20"/>
        </w:rPr>
      </w:pPr>
    </w:p>
    <w:p w14:paraId="08FB607F" w14:textId="77777777" w:rsidR="00E0191D" w:rsidRPr="00E0191D" w:rsidRDefault="00E0191D" w:rsidP="00E0191D"/>
    <w:p w14:paraId="2EB1AEDF"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99"/>
    <w:rsid w:val="00027C27"/>
    <w:rsid w:val="000C0CF4"/>
    <w:rsid w:val="00260199"/>
    <w:rsid w:val="00281579"/>
    <w:rsid w:val="00306C61"/>
    <w:rsid w:val="00374F76"/>
    <w:rsid w:val="0037582B"/>
    <w:rsid w:val="00857548"/>
    <w:rsid w:val="008F3FF6"/>
    <w:rsid w:val="009B7615"/>
    <w:rsid w:val="00A70569"/>
    <w:rsid w:val="00A91AA4"/>
    <w:rsid w:val="00B51BDC"/>
    <w:rsid w:val="00B561C0"/>
    <w:rsid w:val="00B773CE"/>
    <w:rsid w:val="00C91823"/>
    <w:rsid w:val="00D008AB"/>
    <w:rsid w:val="00E0191D"/>
    <w:rsid w:val="00F24738"/>
    <w:rsid w:val="00FA4BC1"/>
    <w:rsid w:val="00FE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F20A"/>
  <w15:chartTrackingRefBased/>
  <w15:docId w15:val="{C07A6789-9B59-4EC0-BE53-01BBB96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99"/>
    <w:rPr>
      <w:rFonts w:ascii="Arial" w:hAnsi="Arial" w:cs="Times New Roman"/>
      <w:sz w:val="24"/>
      <w:szCs w:val="20"/>
    </w:rPr>
  </w:style>
  <w:style w:type="paragraph" w:styleId="Heading1">
    <w:name w:val="heading 1"/>
    <w:aliases w:val="Outline1"/>
    <w:basedOn w:val="Normal"/>
    <w:next w:val="Normal"/>
    <w:link w:val="Heading1Char"/>
    <w:qFormat/>
    <w:rsid w:val="00C91823"/>
    <w:pPr>
      <w:outlineLvl w:val="0"/>
    </w:pPr>
    <w:rPr>
      <w:kern w:val="24"/>
    </w:rPr>
  </w:style>
  <w:style w:type="paragraph" w:styleId="Heading2">
    <w:name w:val="heading 2"/>
    <w:aliases w:val="Outline2"/>
    <w:basedOn w:val="Normal"/>
    <w:next w:val="Normal"/>
    <w:link w:val="Heading2Char"/>
    <w:qFormat/>
    <w:rsid w:val="00C91823"/>
    <w:pPr>
      <w:outlineLvl w:val="1"/>
    </w:pPr>
    <w:rPr>
      <w:kern w:val="24"/>
    </w:rPr>
  </w:style>
  <w:style w:type="paragraph" w:styleId="Heading3">
    <w:name w:val="heading 3"/>
    <w:aliases w:val="Outline3"/>
    <w:basedOn w:val="Normal"/>
    <w:next w:val="Normal"/>
    <w:link w:val="Heading3Char"/>
    <w:qFormat/>
    <w:rsid w:val="00B773CE"/>
    <w:p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260199"/>
    <w:rPr>
      <w:color w:val="0563C1" w:themeColor="hyperlink"/>
      <w:u w:val="single"/>
    </w:rPr>
  </w:style>
  <w:style w:type="character" w:styleId="CommentReference">
    <w:name w:val="annotation reference"/>
    <w:basedOn w:val="DefaultParagraphFont"/>
    <w:uiPriority w:val="99"/>
    <w:semiHidden/>
    <w:unhideWhenUsed/>
    <w:rsid w:val="00E0191D"/>
    <w:rPr>
      <w:sz w:val="16"/>
      <w:szCs w:val="16"/>
    </w:rPr>
  </w:style>
  <w:style w:type="paragraph" w:styleId="CommentText">
    <w:name w:val="annotation text"/>
    <w:basedOn w:val="Normal"/>
    <w:link w:val="CommentTextChar"/>
    <w:uiPriority w:val="99"/>
    <w:semiHidden/>
    <w:unhideWhenUsed/>
    <w:rsid w:val="00E0191D"/>
    <w:rPr>
      <w:sz w:val="20"/>
    </w:rPr>
  </w:style>
  <w:style w:type="character" w:customStyle="1" w:styleId="CommentTextChar">
    <w:name w:val="Comment Text Char"/>
    <w:basedOn w:val="DefaultParagraphFont"/>
    <w:link w:val="CommentText"/>
    <w:uiPriority w:val="99"/>
    <w:semiHidden/>
    <w:rsid w:val="00E0191D"/>
    <w:rPr>
      <w:rFonts w:ascii="Arial" w:hAnsi="Arial" w:cs="Times New Roman"/>
      <w:sz w:val="20"/>
      <w:szCs w:val="20"/>
    </w:rPr>
  </w:style>
  <w:style w:type="paragraph" w:styleId="BalloonText">
    <w:name w:val="Balloon Text"/>
    <w:basedOn w:val="Normal"/>
    <w:link w:val="BalloonTextChar"/>
    <w:uiPriority w:val="99"/>
    <w:semiHidden/>
    <w:unhideWhenUsed/>
    <w:rsid w:val="00E01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1D"/>
    <w:rPr>
      <w:rFonts w:ascii="Segoe UI" w:hAnsi="Segoe UI" w:cs="Segoe UI"/>
      <w:sz w:val="18"/>
      <w:szCs w:val="18"/>
    </w:rPr>
  </w:style>
  <w:style w:type="character" w:styleId="FollowedHyperlink">
    <w:name w:val="FollowedHyperlink"/>
    <w:basedOn w:val="DefaultParagraphFont"/>
    <w:uiPriority w:val="99"/>
    <w:semiHidden/>
    <w:unhideWhenUsed/>
    <w:rsid w:val="00F24738"/>
    <w:rPr>
      <w:color w:val="954F72" w:themeColor="followedHyperlink"/>
      <w:u w:val="single"/>
    </w:rPr>
  </w:style>
  <w:style w:type="character" w:styleId="UnresolvedMention">
    <w:name w:val="Unresolved Mention"/>
    <w:basedOn w:val="DefaultParagraphFont"/>
    <w:uiPriority w:val="99"/>
    <w:semiHidden/>
    <w:unhideWhenUsed/>
    <w:rsid w:val="00F24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0d35c09-b88c-4d02-8184-6a0c0438a7fa.usrfiles.com/ugd/60d35c_a1f635f43bf24b619bd55ea959af7e8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understanding-your-right-to-work-in-the-uk-eu-eea-and-swiss-citizens/understanding-your-right-to-work-in-the-uk-eu-eea-and-swiss-citizens-accessible-ver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60d35c09-b88c-4d02-8184-6a0c0438a7fa.usrfiles.com/ugd/60d35c_ff9d527d8ee34d0db0d6fa40aa59adb3.doc" TargetMode="External"/><Relationship Id="rId11" Type="http://schemas.openxmlformats.org/officeDocument/2006/relationships/hyperlink" Target="https://60d35c09-b88c-4d02-8184-6a0c0438a7fa.usrfiles.com/ugd/60d35c_5185eb9161334891ba8fca98f32e9e59.docx" TargetMode="External"/><Relationship Id="rId5" Type="http://schemas.openxmlformats.org/officeDocument/2006/relationships/hyperlink" Target="https://nationalcareers.service.gov.uk/careers-advice/interview-advice/the-star-method" TargetMode="External"/><Relationship Id="rId10" Type="http://schemas.openxmlformats.org/officeDocument/2006/relationships/hyperlink" Target="https://60d35c09-b88c-4d02-8184-6a0c0438a7fa.usrfiles.com/ugd/60d35c_5185eb9161334891ba8fca98f32e9e59.docx" TargetMode="External"/><Relationship Id="rId4" Type="http://schemas.openxmlformats.org/officeDocument/2006/relationships/webSettings" Target="webSettings.xml"/><Relationship Id="rId9" Type="http://schemas.openxmlformats.org/officeDocument/2006/relationships/hyperlink" Target="mailto:jobs@researchdat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LC (Lesley)</dc:creator>
  <cp:keywords/>
  <dc:description/>
  <cp:lastModifiedBy>Ian Green</cp:lastModifiedBy>
  <cp:revision>2</cp:revision>
  <dcterms:created xsi:type="dcterms:W3CDTF">2021-10-08T12:41:00Z</dcterms:created>
  <dcterms:modified xsi:type="dcterms:W3CDTF">2021-10-08T12:41:00Z</dcterms:modified>
</cp:coreProperties>
</file>